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2D" w:rsidRDefault="00A47A2D"/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МКОУ «</w:t>
      </w:r>
      <w:proofErr w:type="spell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Среднепахачинская</w:t>
      </w:r>
      <w:proofErr w:type="spell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средняя школа»</w:t>
      </w:r>
    </w:p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(688824, улица Центральная 49. </w:t>
      </w:r>
      <w:proofErr w:type="gram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Средние </w:t>
      </w:r>
      <w:proofErr w:type="spell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Пахачи</w:t>
      </w:r>
      <w:proofErr w:type="spell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Олюторского</w:t>
      </w:r>
      <w:proofErr w:type="spell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района, Камчатского края, тел. 51-007, факс 51007, электронный адрес </w:t>
      </w:r>
      <w:hyperlink r:id="rId6" w:history="1">
        <w:r w:rsidRPr="00A47A2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68882407@</w:t>
        </w:r>
        <w:r w:rsidRPr="00A47A2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rambler</w:t>
        </w:r>
        <w:r w:rsidRPr="00A47A2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A47A2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</w:p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ОГРН: 106 828 200 35 14</w:t>
      </w: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ИНН: 820 100 92 62, КПП: 820 101 001, ОКПО: 97850679</w:t>
      </w:r>
    </w:p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БАНК: ГРКЦ ГУ БАНКА России по Камчатскому краю </w:t>
      </w:r>
      <w:proofErr w:type="spell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.П</w:t>
      </w:r>
      <w:proofErr w:type="gram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етропавловск</w:t>
      </w:r>
      <w:proofErr w:type="spell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-Камчатский</w:t>
      </w:r>
    </w:p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БИК: 043002001, </w:t>
      </w:r>
      <w:r w:rsidRPr="00A47A2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л/ счет </w:t>
      </w: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03383201620,</w:t>
      </w:r>
      <w:r w:rsidRPr="00A47A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Pr="00A47A2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счет </w:t>
      </w: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402048107000000075</w:t>
      </w:r>
    </w:p>
    <w:tbl>
      <w:tblPr>
        <w:tblStyle w:val="a3"/>
        <w:tblpPr w:leftFromText="180" w:rightFromText="180" w:vertAnchor="page" w:horzAnchor="margin" w:tblpY="346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8"/>
        <w:gridCol w:w="6237"/>
        <w:gridCol w:w="1006"/>
        <w:gridCol w:w="1079"/>
        <w:gridCol w:w="1034"/>
      </w:tblGrid>
      <w:tr w:rsidR="00A47A2D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bookmarkStart w:id="0" w:name="_GoBack"/>
            <w:bookmarkEnd w:id="0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A47A2D" w:rsidRDefault="00A47A2D" w:rsidP="00A47A2D">
            <w:pPr>
              <w:jc w:val="center"/>
            </w:pPr>
            <w:r>
              <w:t>Показатели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A47A2D" w:rsidRDefault="00A47A2D" w:rsidP="00A47A2D">
            <w:pPr>
              <w:jc w:val="center"/>
            </w:pPr>
            <w:r>
              <w:t>Методика расчета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47A2D" w:rsidRDefault="00A47A2D" w:rsidP="00A47A2D">
            <w:pPr>
              <w:jc w:val="center"/>
            </w:pPr>
            <w:r>
              <w:t>По учебным годам</w:t>
            </w:r>
          </w:p>
        </w:tc>
      </w:tr>
      <w:tr w:rsidR="00A47A2D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/>
        </w:tc>
        <w:tc>
          <w:tcPr>
            <w:tcW w:w="3828" w:type="dxa"/>
            <w:vMerge/>
            <w:shd w:val="clear" w:color="auto" w:fill="auto"/>
          </w:tcPr>
          <w:p w:rsidR="00A47A2D" w:rsidRDefault="00A47A2D" w:rsidP="00A47A2D"/>
        </w:tc>
        <w:tc>
          <w:tcPr>
            <w:tcW w:w="6237" w:type="dxa"/>
            <w:vMerge/>
            <w:shd w:val="clear" w:color="auto" w:fill="auto"/>
          </w:tcPr>
          <w:p w:rsidR="00A47A2D" w:rsidRDefault="00A47A2D" w:rsidP="00A47A2D"/>
        </w:tc>
        <w:tc>
          <w:tcPr>
            <w:tcW w:w="1006" w:type="dxa"/>
            <w:shd w:val="clear" w:color="auto" w:fill="auto"/>
          </w:tcPr>
          <w:p w:rsidR="00A47A2D" w:rsidRDefault="00A47A2D" w:rsidP="00A47A2D">
            <w:r>
              <w:t>2013-2014</w:t>
            </w:r>
          </w:p>
        </w:tc>
        <w:tc>
          <w:tcPr>
            <w:tcW w:w="1079" w:type="dxa"/>
            <w:shd w:val="clear" w:color="auto" w:fill="auto"/>
          </w:tcPr>
          <w:p w:rsidR="00A47A2D" w:rsidRDefault="00A47A2D" w:rsidP="00A47A2D">
            <w:r>
              <w:t>2014-2015</w:t>
            </w:r>
          </w:p>
        </w:tc>
        <w:tc>
          <w:tcPr>
            <w:tcW w:w="1034" w:type="dxa"/>
            <w:shd w:val="clear" w:color="auto" w:fill="auto"/>
          </w:tcPr>
          <w:p w:rsidR="00A47A2D" w:rsidRDefault="00A47A2D" w:rsidP="00A47A2D">
            <w:r>
              <w:t>2015-2016</w:t>
            </w:r>
          </w:p>
        </w:tc>
      </w:tr>
      <w:tr w:rsidR="00A47A2D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/>
        </w:tc>
        <w:tc>
          <w:tcPr>
            <w:tcW w:w="13184" w:type="dxa"/>
            <w:gridSpan w:val="5"/>
            <w:shd w:val="clear" w:color="auto" w:fill="auto"/>
            <w:vAlign w:val="center"/>
          </w:tcPr>
          <w:p w:rsidR="00A47A2D" w:rsidRPr="00EA1724" w:rsidRDefault="00A47A2D" w:rsidP="00A47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учебной деятельности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русскому языку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42,5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по математике (профильный уровень)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034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A47A2D" w:rsidRPr="00F13457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(базовый уровень)</w:t>
            </w: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 на «4» и «5»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сдавших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(базовый уровень)</w:t>
            </w: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к общему числу выпускников,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сдававших математику на базовом уровне,</w:t>
            </w:r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выраженное </w:t>
            </w:r>
            <w:proofErr w:type="gramStart"/>
            <w:r w:rsidRPr="00085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52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, получивших аттестат о среднем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«3»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«3»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выпускников 11 (12) классов, выраженное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16,6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 среднем общем образовании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 не получивших аттестат о среднем общем образовании к общему числу выпускников 11 (12) классов,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16,6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сдавших ОГЭ по русскому языку  на «4» и «5» 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сдавших ОГЭ по русскому языку на «4» и «5»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числу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выраженное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сдавших ОГЭ по русскому языку с первой попытки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сдавших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ОГЭ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первой попытки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числу выпускников 9-х классов, выраженное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сдавших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математике  на «4» и «5» 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числа обучающихся, сдавших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математике  на «4» и «5»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числу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выраженное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42,8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33,3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сдавших ОГЭ по математике с первой попытки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сдавших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первой попытки </w:t>
            </w:r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числу выпускников 9-х классов, выраженное </w:t>
            </w:r>
            <w:proofErr w:type="gramStart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45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14,2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66,6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 об основном общем образовании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55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не получивших аттестат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основном</w:t>
            </w:r>
            <w:r w:rsidRPr="00802E55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 к общему числу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</w:t>
            </w:r>
            <w:r w:rsidRPr="00802E55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выраженное </w:t>
            </w:r>
            <w:proofErr w:type="gramStart"/>
            <w:r w:rsidRPr="00802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2E5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14,2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33,3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A47A2D" w:rsidRPr="00F77A95" w:rsidTr="00A47A2D">
        <w:trPr>
          <w:trHeight w:val="135"/>
        </w:trPr>
        <w:tc>
          <w:tcPr>
            <w:tcW w:w="14143" w:type="dxa"/>
            <w:gridSpan w:val="6"/>
            <w:shd w:val="clear" w:color="auto" w:fill="auto"/>
            <w:vAlign w:val="center"/>
          </w:tcPr>
          <w:p w:rsidR="00A47A2D" w:rsidRPr="00F77A95" w:rsidRDefault="00A47A2D" w:rsidP="00A47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 w:rsidRPr="00F77A9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уровням образования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1 - 4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неполных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из неполных семей  к общему числу обучающихся, выраженное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малообеспеченных семей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r w:rsidRPr="009338B2">
              <w:rPr>
                <w:rFonts w:ascii="Times New Roman" w:hAnsi="Times New Roman" w:cs="Times New Roman"/>
                <w:sz w:val="24"/>
                <w:szCs w:val="24"/>
              </w:rPr>
              <w:t xml:space="preserve"> семей  к общему числу обучающихся, выраженное </w:t>
            </w:r>
            <w:proofErr w:type="gramStart"/>
            <w:r w:rsidRPr="009338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38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95,7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95,7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оба родителя имеют высшее образование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 из семей, где оба родителя имеют высшее образование  к общему числу обучающихся,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, для которых русский язык не является языком внутрисемейного общения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обучающихся, для которых русский язык не является языком внутрисемейного общения к общему числу обучающихся,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  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неблагополучных семей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из неблагополучных к общему числу обучающихся, выраженное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6,3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1,4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9,7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к общему числу обучающихся, выраженное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</w:t>
            </w:r>
            <w:proofErr w:type="spell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(стоящих на учете различных уровней)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к общему числу обучающихся, выраженное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6,3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6,3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7,3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пропусков обучающихся без уважительной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9-х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14143" w:type="dxa"/>
            <w:gridSpan w:val="6"/>
            <w:shd w:val="clear" w:color="auto" w:fill="auto"/>
            <w:vAlign w:val="center"/>
          </w:tcPr>
          <w:p w:rsidR="00A47A2D" w:rsidRPr="00EA1724" w:rsidRDefault="00A47A2D" w:rsidP="00A4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724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и преподавание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приходящихся на 1 учителя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к числу учителей (результат округляем до десятых долей)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3,3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3,3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2,9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высшее педагогическое образование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учителей, 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имеющих высшее педагогическое образование к общему количеству учителей, выраженное </w:t>
            </w:r>
            <w:proofErr w:type="gramStart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35,7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42,8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42,8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имеющих первую квалификационную категорию 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первую квалификационную категорию </w:t>
            </w:r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учителей, выраженное </w:t>
            </w:r>
            <w:proofErr w:type="gramStart"/>
            <w:r w:rsidRPr="008B5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учителей,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категорию и к общему количеству учителей, выраженное </w:t>
            </w:r>
            <w:proofErr w:type="gramStart"/>
            <w:r w:rsidRPr="008B5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56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A2D" w:rsidRPr="00EA1724" w:rsidTr="00A47A2D">
        <w:trPr>
          <w:trHeight w:val="114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повышения квалификации по направлению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за последние три года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учителей, прошедших курсы повышения квалификации за последние три года  к общему количеству учителей,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молодых учителей (до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молодых учителей (до 30 лет к общему количеству учителей, выраженное в %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учителей пенсионного возраста 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учителей пенсионного возраста к общему количеству учителей,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42,8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42,8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42,8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Доля учителей, являющихся участниками сетевых профессиональных сообществ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учителей, являющихся участниками сетевых сообществ к общему количеству учителей,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учебных проектов и исследований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 xml:space="preserve">вовлечённых в проектную и исследовательскую </w:t>
            </w:r>
            <w:r w:rsidRPr="00EA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числа обучающихся из соответствующих классов, вовлеченных в проектную и исследовательскую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 общему числу обучающихся из этих  классов выраженное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9-х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44,6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43,9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23,4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9,7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часов в неделю из школьного компонента, выделенных на дополнительные занятия/групповые и индивидуальные консультации/ элективные курсы по русскому языку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75">
              <w:rPr>
                <w:rFonts w:ascii="Times New Roman" w:hAnsi="Times New Roman" w:cs="Times New Roman"/>
                <w:sz w:val="24"/>
                <w:szCs w:val="24"/>
              </w:rPr>
              <w:t xml:space="preserve">Число часов в неделю из школьного компонента, выделенных на дополнительные занятия/групповые и индивидуальные консультации/ элективные курсы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75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поддержки ученикам с учебными проблемами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75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28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4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работы с одаренными / сильными учениками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75">
              <w:rPr>
                <w:rFonts w:ascii="Times New Roman" w:hAnsi="Times New Roman" w:cs="Times New Roman"/>
                <w:sz w:val="24"/>
                <w:szCs w:val="24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1,5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находящихся на дистанционном обучении (в том числе в  других образовательных организациях)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числа обучающихся, находящихся на дистанционном обучении из соответствующих классов к общему числу обучающихся в этих классах,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УМК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необходимых УМК к 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в соответствующих классах, выраженное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– 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приходящихся на 1</w:t>
            </w:r>
            <w:r w:rsidRPr="0069531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31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312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целях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обучающихся к числу персональных компьютеров, используемых для учебных целей (число, округленное до десятых)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чьи родители, регулярно посещают родительские собрания</w:t>
            </w:r>
          </w:p>
        </w:tc>
        <w:tc>
          <w:tcPr>
            <w:tcW w:w="6237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A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 w:rsidRPr="00B34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чьи родители</w:t>
            </w:r>
            <w:r w:rsidRPr="00B3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посещают родительские собрания </w:t>
            </w:r>
            <w:r w:rsidRPr="00B34AA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общему </w:t>
            </w:r>
            <w:r w:rsidRPr="00B34AA3">
              <w:rPr>
                <w:rFonts w:ascii="Times New Roman" w:hAnsi="Times New Roman" w:cs="Times New Roman"/>
                <w:sz w:val="24"/>
                <w:szCs w:val="24"/>
              </w:rPr>
              <w:t xml:space="preserve">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4AA3">
              <w:rPr>
                <w:rFonts w:ascii="Times New Roman" w:hAnsi="Times New Roman" w:cs="Times New Roman"/>
                <w:sz w:val="24"/>
                <w:szCs w:val="24"/>
              </w:rPr>
              <w:t>, выраженное в %</w:t>
            </w: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828" w:type="dxa"/>
            <w:shd w:val="clear" w:color="auto" w:fill="auto"/>
          </w:tcPr>
          <w:p w:rsidR="00A47A2D" w:rsidRPr="00317FC6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контрольных работ:</w:t>
            </w:r>
          </w:p>
        </w:tc>
        <w:tc>
          <w:tcPr>
            <w:tcW w:w="6237" w:type="dxa"/>
            <w:shd w:val="clear" w:color="auto" w:fill="auto"/>
          </w:tcPr>
          <w:p w:rsidR="00A47A2D" w:rsidRPr="00317FC6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3.19.1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5 – 9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317FC6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2D" w:rsidRPr="00EA1724" w:rsidTr="00A47A2D">
        <w:trPr>
          <w:trHeight w:val="135"/>
        </w:trPr>
        <w:tc>
          <w:tcPr>
            <w:tcW w:w="95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3.19.2</w:t>
            </w:r>
          </w:p>
        </w:tc>
        <w:tc>
          <w:tcPr>
            <w:tcW w:w="3828" w:type="dxa"/>
            <w:shd w:val="clear" w:color="auto" w:fill="auto"/>
          </w:tcPr>
          <w:p w:rsidR="00A47A2D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10 -11 классах</w:t>
            </w:r>
          </w:p>
        </w:tc>
        <w:tc>
          <w:tcPr>
            <w:tcW w:w="6237" w:type="dxa"/>
            <w:shd w:val="clear" w:color="auto" w:fill="auto"/>
          </w:tcPr>
          <w:p w:rsidR="00A47A2D" w:rsidRPr="00317FC6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A47A2D" w:rsidRPr="00EA1724" w:rsidRDefault="00A47A2D" w:rsidP="00A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2D" w:rsidRPr="00A47A2D" w:rsidRDefault="00A47A2D" w:rsidP="00A4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Лицензия </w:t>
      </w:r>
      <w:proofErr w:type="gramStart"/>
      <w:r w:rsidRPr="00A47A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онный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№2025 от 21 мая 2014 года</w:t>
      </w:r>
    </w:p>
    <w:p w:rsidR="008505D0" w:rsidRPr="00A47A2D" w:rsidRDefault="008505D0" w:rsidP="00A47A2D"/>
    <w:sectPr w:rsidR="008505D0" w:rsidRPr="00A47A2D" w:rsidSect="00A47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6F"/>
    <w:multiLevelType w:val="hybridMultilevel"/>
    <w:tmpl w:val="EEE6AA38"/>
    <w:lvl w:ilvl="0" w:tplc="7310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CF"/>
    <w:rsid w:val="008505D0"/>
    <w:rsid w:val="009D04CF"/>
    <w:rsid w:val="00A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8824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2016-09-29T05:54:00Z</dcterms:created>
  <dcterms:modified xsi:type="dcterms:W3CDTF">2016-09-29T05:55:00Z</dcterms:modified>
</cp:coreProperties>
</file>