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B6" w:rsidRPr="00445E30" w:rsidRDefault="00FB0BB6" w:rsidP="00FB0BB6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</w:t>
      </w:r>
      <w:proofErr w:type="spellStart"/>
      <w:r w:rsidRPr="00445E30">
        <w:rPr>
          <w:b/>
          <w:sz w:val="18"/>
          <w:szCs w:val="18"/>
        </w:rPr>
        <w:t>Среднепахачинская</w:t>
      </w:r>
      <w:proofErr w:type="spellEnd"/>
      <w:r w:rsidRPr="00445E30">
        <w:rPr>
          <w:b/>
          <w:sz w:val="18"/>
          <w:szCs w:val="18"/>
        </w:rPr>
        <w:t xml:space="preserve"> средняя школа»</w:t>
      </w:r>
    </w:p>
    <w:p w:rsidR="00FB0BB6" w:rsidRPr="00445E30" w:rsidRDefault="00FB0BB6" w:rsidP="00FB0BB6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</w:t>
      </w:r>
      <w:proofErr w:type="spellStart"/>
      <w:r w:rsidRPr="00445E30">
        <w:rPr>
          <w:b/>
          <w:sz w:val="18"/>
          <w:szCs w:val="18"/>
        </w:rPr>
        <w:t>Пахачи</w:t>
      </w:r>
      <w:proofErr w:type="spellEnd"/>
      <w:r w:rsidRPr="00445E30">
        <w:rPr>
          <w:b/>
          <w:sz w:val="18"/>
          <w:szCs w:val="18"/>
        </w:rPr>
        <w:t xml:space="preserve">, </w:t>
      </w:r>
      <w:proofErr w:type="spellStart"/>
      <w:r w:rsidRPr="00445E30">
        <w:rPr>
          <w:b/>
          <w:sz w:val="18"/>
          <w:szCs w:val="18"/>
        </w:rPr>
        <w:t>Олюторского</w:t>
      </w:r>
      <w:proofErr w:type="spellEnd"/>
      <w:r w:rsidRPr="00445E30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4" w:history="1">
        <w:r w:rsidRPr="00445E30">
          <w:rPr>
            <w:rStyle w:val="a3"/>
            <w:b/>
            <w:sz w:val="18"/>
            <w:szCs w:val="18"/>
          </w:rPr>
          <w:t>68882407@</w:t>
        </w:r>
        <w:r w:rsidRPr="00445E30">
          <w:rPr>
            <w:rStyle w:val="a3"/>
            <w:b/>
            <w:sz w:val="18"/>
            <w:szCs w:val="18"/>
            <w:lang w:val="en-US"/>
          </w:rPr>
          <w:t>rambler</w:t>
        </w:r>
        <w:r w:rsidRPr="00445E30">
          <w:rPr>
            <w:rStyle w:val="a3"/>
            <w:b/>
            <w:sz w:val="18"/>
            <w:szCs w:val="18"/>
          </w:rPr>
          <w:t>.</w:t>
        </w:r>
        <w:proofErr w:type="spellStart"/>
        <w:r w:rsidRPr="00445E30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 w:rsidRPr="00445E30">
        <w:rPr>
          <w:b/>
          <w:sz w:val="18"/>
          <w:szCs w:val="18"/>
        </w:rPr>
        <w:t xml:space="preserve">, </w:t>
      </w:r>
    </w:p>
    <w:p w:rsidR="00FB0BB6" w:rsidRPr="00445E30" w:rsidRDefault="00FB0BB6" w:rsidP="00FB0BB6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FB0BB6" w:rsidRPr="00445E30" w:rsidRDefault="00FB0BB6" w:rsidP="00FB0BB6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445E30">
        <w:rPr>
          <w:b/>
          <w:sz w:val="18"/>
          <w:szCs w:val="18"/>
        </w:rPr>
        <w:t>г.Петропавловск</w:t>
      </w:r>
      <w:proofErr w:type="spellEnd"/>
      <w:r w:rsidRPr="00445E30">
        <w:rPr>
          <w:b/>
          <w:sz w:val="18"/>
          <w:szCs w:val="18"/>
        </w:rPr>
        <w:t>-Камчатский</w:t>
      </w:r>
    </w:p>
    <w:p w:rsidR="00FB0BB6" w:rsidRPr="00445E30" w:rsidRDefault="00FB0BB6" w:rsidP="00FB0BB6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4"/>
          <w:b w:val="0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4"/>
          <w:b w:val="0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FB0BB6" w:rsidRPr="00445E30" w:rsidRDefault="00FB0BB6" w:rsidP="00FB0BB6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FB0BB6" w:rsidRDefault="00FB0BB6" w:rsidP="00FB0BB6">
      <w:pPr>
        <w:jc w:val="center"/>
        <w:rPr>
          <w:sz w:val="28"/>
          <w:szCs w:val="28"/>
        </w:rPr>
      </w:pPr>
    </w:p>
    <w:p w:rsidR="00FB0BB6" w:rsidRDefault="00FB0BB6" w:rsidP="00FB0BB6">
      <w:pPr>
        <w:jc w:val="center"/>
        <w:rPr>
          <w:sz w:val="28"/>
          <w:szCs w:val="28"/>
        </w:rPr>
      </w:pPr>
    </w:p>
    <w:p w:rsidR="00FB0BB6" w:rsidRDefault="00FB0BB6" w:rsidP="00FB0BB6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проведении в 2016 году в общеобразовательных </w:t>
      </w:r>
      <w:proofErr w:type="gramStart"/>
      <w:r>
        <w:rPr>
          <w:sz w:val="28"/>
          <w:szCs w:val="28"/>
        </w:rPr>
        <w:t>организациях  всероссийского</w:t>
      </w:r>
      <w:proofErr w:type="gramEnd"/>
      <w:r>
        <w:rPr>
          <w:sz w:val="28"/>
          <w:szCs w:val="28"/>
        </w:rPr>
        <w:t xml:space="preserve"> урока, посвященному  Дню русского языка</w:t>
      </w:r>
    </w:p>
    <w:p w:rsidR="00FB0BB6" w:rsidRDefault="00FB0BB6" w:rsidP="00FB0B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Олюторский</w:t>
      </w:r>
      <w:proofErr w:type="spellEnd"/>
      <w:r>
        <w:rPr>
          <w:sz w:val="28"/>
          <w:szCs w:val="28"/>
        </w:rPr>
        <w:t xml:space="preserve"> МР</w:t>
      </w:r>
    </w:p>
    <w:p w:rsidR="00FB0BB6" w:rsidRDefault="00FB0BB6" w:rsidP="00FB0BB6">
      <w:pPr>
        <w:jc w:val="center"/>
        <w:rPr>
          <w:sz w:val="28"/>
          <w:szCs w:val="28"/>
        </w:rPr>
      </w:pPr>
    </w:p>
    <w:tbl>
      <w:tblPr>
        <w:tblW w:w="102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126"/>
        <w:gridCol w:w="3764"/>
      </w:tblGrid>
      <w:tr w:rsidR="00FB0BB6" w:rsidRPr="002E3BB8" w:rsidTr="00FB0BB6">
        <w:tc>
          <w:tcPr>
            <w:tcW w:w="993" w:type="dxa"/>
            <w:shd w:val="clear" w:color="auto" w:fill="auto"/>
          </w:tcPr>
          <w:p w:rsidR="00FB0BB6" w:rsidRPr="002E3BB8" w:rsidRDefault="00FB0BB6" w:rsidP="004A7699">
            <w:pPr>
              <w:rPr>
                <w:sz w:val="28"/>
                <w:szCs w:val="28"/>
              </w:rPr>
            </w:pPr>
            <w:r w:rsidRPr="002E3BB8">
              <w:rPr>
                <w:sz w:val="28"/>
                <w:szCs w:val="28"/>
              </w:rPr>
              <w:t>ОУ</w:t>
            </w:r>
          </w:p>
        </w:tc>
        <w:tc>
          <w:tcPr>
            <w:tcW w:w="3402" w:type="dxa"/>
            <w:shd w:val="clear" w:color="auto" w:fill="auto"/>
          </w:tcPr>
          <w:p w:rsidR="00FB0BB6" w:rsidRPr="002E3BB8" w:rsidRDefault="00FB0BB6" w:rsidP="004A7699">
            <w:pPr>
              <w:rPr>
                <w:sz w:val="28"/>
                <w:szCs w:val="28"/>
              </w:rPr>
            </w:pPr>
            <w:r w:rsidRPr="002E3BB8">
              <w:rPr>
                <w:sz w:val="28"/>
                <w:szCs w:val="28"/>
              </w:rPr>
              <w:t>Формы организации урока</w:t>
            </w:r>
          </w:p>
        </w:tc>
        <w:tc>
          <w:tcPr>
            <w:tcW w:w="2126" w:type="dxa"/>
            <w:shd w:val="clear" w:color="auto" w:fill="auto"/>
          </w:tcPr>
          <w:p w:rsidR="00FB0BB6" w:rsidRPr="002E3BB8" w:rsidRDefault="00FB0BB6" w:rsidP="004A7699">
            <w:pPr>
              <w:rPr>
                <w:sz w:val="28"/>
                <w:szCs w:val="28"/>
              </w:rPr>
            </w:pPr>
            <w:r w:rsidRPr="002E3BB8">
              <w:rPr>
                <w:sz w:val="28"/>
                <w:szCs w:val="28"/>
              </w:rPr>
              <w:t>Межведомственное взаимодействие</w:t>
            </w:r>
          </w:p>
        </w:tc>
        <w:tc>
          <w:tcPr>
            <w:tcW w:w="3764" w:type="dxa"/>
            <w:shd w:val="clear" w:color="auto" w:fill="auto"/>
          </w:tcPr>
          <w:p w:rsidR="00FB0BB6" w:rsidRPr="002E3BB8" w:rsidRDefault="00FB0BB6" w:rsidP="004A7699">
            <w:pPr>
              <w:rPr>
                <w:sz w:val="28"/>
                <w:szCs w:val="28"/>
              </w:rPr>
            </w:pPr>
            <w:r w:rsidRPr="002E3BB8">
              <w:rPr>
                <w:sz w:val="28"/>
                <w:szCs w:val="28"/>
              </w:rPr>
              <w:t>Текстовая часть доклада</w:t>
            </w:r>
          </w:p>
        </w:tc>
      </w:tr>
      <w:tr w:rsidR="00FB0BB6" w:rsidRPr="002E3BB8" w:rsidTr="00FB0BB6">
        <w:tc>
          <w:tcPr>
            <w:tcW w:w="993" w:type="dxa"/>
            <w:shd w:val="clear" w:color="auto" w:fill="auto"/>
          </w:tcPr>
          <w:p w:rsidR="00FB0BB6" w:rsidRPr="002E3BB8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ССШ</w:t>
            </w:r>
          </w:p>
        </w:tc>
        <w:tc>
          <w:tcPr>
            <w:tcW w:w="3402" w:type="dxa"/>
            <w:shd w:val="clear" w:color="auto" w:fill="auto"/>
          </w:tcPr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883991" w:rsidRDefault="00883991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Интеллектуальная игра 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старты 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</w:p>
          <w:p w:rsidR="00FB0BB6" w:rsidRPr="002E3BB8" w:rsidRDefault="00FB0BB6" w:rsidP="004A76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B0BB6" w:rsidRPr="002E3BB8" w:rsidRDefault="00FB0BB6" w:rsidP="004A7699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shd w:val="clear" w:color="auto" w:fill="auto"/>
          </w:tcPr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«Веселая орфография» для 5-7 классов</w:t>
            </w:r>
          </w:p>
          <w:p w:rsidR="00FB0BB6" w:rsidRPr="006C3D77" w:rsidRDefault="00FB0BB6" w:rsidP="004A7699">
            <w:pPr>
              <w:rPr>
                <w:sz w:val="28"/>
                <w:szCs w:val="28"/>
              </w:rPr>
            </w:pPr>
            <w:r w:rsidRPr="006C3D77">
              <w:rPr>
                <w:sz w:val="28"/>
                <w:szCs w:val="28"/>
              </w:rPr>
              <w:t>Цель: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повышать</w:t>
            </w:r>
            <w:proofErr w:type="gramEnd"/>
            <w:r>
              <w:rPr>
                <w:sz w:val="28"/>
                <w:szCs w:val="28"/>
              </w:rPr>
              <w:t xml:space="preserve"> мотивацию к изучению русского языка;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развивать</w:t>
            </w:r>
            <w:proofErr w:type="gramEnd"/>
            <w:r>
              <w:rPr>
                <w:sz w:val="28"/>
                <w:szCs w:val="28"/>
              </w:rPr>
              <w:t xml:space="preserve"> орфографическую зоркость; способствовать развитию творческих способностей учащихся;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воспитывать</w:t>
            </w:r>
            <w:proofErr w:type="gramEnd"/>
            <w:r>
              <w:rPr>
                <w:sz w:val="28"/>
                <w:szCs w:val="28"/>
              </w:rPr>
              <w:t xml:space="preserve"> умение работать в команде, уважительное отношение друг к другу.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мероприятия: проводится в виде опросника с игровыми элементами. 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«Знакомство с учеными-русистами» с показом презентации. 8-11 классы.</w:t>
            </w:r>
          </w:p>
          <w:p w:rsidR="00FB0BB6" w:rsidRPr="00A27083" w:rsidRDefault="00FB0BB6" w:rsidP="004A7699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</w:t>
            </w:r>
            <w:r w:rsidRPr="00A27083">
              <w:rPr>
                <w:bCs/>
                <w:sz w:val="28"/>
                <w:szCs w:val="28"/>
              </w:rPr>
              <w:t>:</w:t>
            </w:r>
          </w:p>
          <w:p w:rsidR="00FB0BB6" w:rsidRPr="003E5C9D" w:rsidRDefault="00FB0BB6" w:rsidP="004A76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3E5C9D">
              <w:rPr>
                <w:sz w:val="28"/>
                <w:szCs w:val="28"/>
              </w:rPr>
              <w:t>развивать</w:t>
            </w:r>
            <w:proofErr w:type="gramEnd"/>
            <w:r w:rsidRPr="003E5C9D">
              <w:rPr>
                <w:sz w:val="28"/>
                <w:szCs w:val="28"/>
              </w:rPr>
              <w:t xml:space="preserve"> умение дискутировать, аргументировать свою точку зрения;</w:t>
            </w:r>
          </w:p>
          <w:p w:rsidR="00FB0BB6" w:rsidRPr="003E5C9D" w:rsidRDefault="00FB0BB6" w:rsidP="004A76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3E5C9D">
              <w:rPr>
                <w:sz w:val="28"/>
                <w:szCs w:val="28"/>
              </w:rPr>
              <w:t>воспитывать</w:t>
            </w:r>
            <w:proofErr w:type="gramEnd"/>
            <w:r w:rsidRPr="003E5C9D">
              <w:rPr>
                <w:sz w:val="28"/>
                <w:szCs w:val="28"/>
              </w:rPr>
              <w:t xml:space="preserve"> речевую культуру учащихся, уважение к</w:t>
            </w:r>
            <w:r>
              <w:rPr>
                <w:sz w:val="28"/>
                <w:szCs w:val="28"/>
              </w:rPr>
              <w:t xml:space="preserve"> литературе</w:t>
            </w:r>
            <w:r w:rsidRPr="003E5C9D">
              <w:rPr>
                <w:sz w:val="28"/>
                <w:szCs w:val="28"/>
              </w:rPr>
              <w:t>, собеседнику и самому себе.</w:t>
            </w:r>
          </w:p>
          <w:p w:rsidR="00FB0BB6" w:rsidRPr="003E5C9D" w:rsidRDefault="00883991" w:rsidP="004A76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проведения мероприятия</w:t>
            </w:r>
            <w:r w:rsidR="00FB0BB6" w:rsidRPr="003E5C9D">
              <w:rPr>
                <w:sz w:val="28"/>
                <w:szCs w:val="28"/>
              </w:rPr>
              <w:t xml:space="preserve"> учащимся предлагается определиться</w:t>
            </w:r>
            <w:r w:rsidR="00FB0BB6">
              <w:rPr>
                <w:sz w:val="28"/>
                <w:szCs w:val="28"/>
              </w:rPr>
              <w:t xml:space="preserve"> о каком ученом – русисте они будут рассказывать</w:t>
            </w:r>
            <w:r w:rsidR="00FB0BB6" w:rsidRPr="003E5C9D">
              <w:rPr>
                <w:sz w:val="28"/>
                <w:szCs w:val="28"/>
              </w:rPr>
              <w:t>. В связи с этим класс делится на группы единомышленников.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 w:rsidRPr="003E5C9D">
              <w:rPr>
                <w:sz w:val="28"/>
                <w:szCs w:val="28"/>
              </w:rPr>
              <w:t>В основе лежит</w:t>
            </w:r>
            <w:r>
              <w:rPr>
                <w:sz w:val="28"/>
                <w:szCs w:val="28"/>
              </w:rPr>
              <w:t xml:space="preserve"> просмотр </w:t>
            </w:r>
            <w:r w:rsidR="00883991">
              <w:rPr>
                <w:sz w:val="28"/>
                <w:szCs w:val="28"/>
              </w:rPr>
              <w:t xml:space="preserve">презентации, </w:t>
            </w:r>
            <w:r w:rsidR="00883991" w:rsidRPr="003E5C9D">
              <w:rPr>
                <w:sz w:val="28"/>
                <w:szCs w:val="28"/>
              </w:rPr>
              <w:t>чтение</w:t>
            </w:r>
            <w:r w:rsidRPr="003E5C9D">
              <w:rPr>
                <w:sz w:val="28"/>
                <w:szCs w:val="28"/>
              </w:rPr>
              <w:t xml:space="preserve"> и а</w:t>
            </w:r>
            <w:r>
              <w:rPr>
                <w:sz w:val="28"/>
                <w:szCs w:val="28"/>
              </w:rPr>
              <w:t>нализ работ.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«Поле чудес. Русский язык» для 5-7 классов.</w:t>
            </w:r>
          </w:p>
          <w:p w:rsidR="00FB0BB6" w:rsidRDefault="007D678E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</w:t>
            </w:r>
            <w:proofErr w:type="spellStart"/>
            <w:r>
              <w:rPr>
                <w:sz w:val="28"/>
                <w:szCs w:val="28"/>
              </w:rPr>
              <w:t>общеинтел</w:t>
            </w:r>
            <w:bookmarkStart w:id="0" w:name="_GoBack"/>
            <w:bookmarkEnd w:id="0"/>
            <w:r w:rsidR="00FB0BB6">
              <w:rPr>
                <w:sz w:val="28"/>
                <w:szCs w:val="28"/>
              </w:rPr>
              <w:t>лектуальных</w:t>
            </w:r>
            <w:proofErr w:type="spellEnd"/>
            <w:r w:rsidR="00FB0BB6">
              <w:rPr>
                <w:sz w:val="28"/>
                <w:szCs w:val="28"/>
              </w:rPr>
              <w:t xml:space="preserve"> умений на материале, дополняющем школьную программу, с формированием навыков саморазвития.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Научить владеть полученной суммой знаний, применяя их в нестандартных ситуациях.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Привить навыки саморазвития, акцентируя речевую культуру, аналитическую потребность, логическое мышление.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Развить навыки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 xml:space="preserve"> и самоконтроля своей психофизической деятельности.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Привить интерес к познавательной деятельности.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Формировать умение работать в коллективе.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Ход </w:t>
            </w:r>
            <w:proofErr w:type="gramStart"/>
            <w:r>
              <w:rPr>
                <w:sz w:val="28"/>
                <w:szCs w:val="28"/>
              </w:rPr>
              <w:t>мероприятия:</w:t>
            </w:r>
            <w:r w:rsidRPr="008F046A">
              <w:rPr>
                <w:sz w:val="28"/>
                <w:szCs w:val="28"/>
              </w:rPr>
              <w:t xml:space="preserve">  игра</w:t>
            </w:r>
            <w:proofErr w:type="gramEnd"/>
            <w:r w:rsidRPr="008F046A">
              <w:rPr>
                <w:sz w:val="28"/>
                <w:szCs w:val="28"/>
              </w:rPr>
              <w:t xml:space="preserve"> проводится в 3 отборочных и 4 основных турах – трех </w:t>
            </w:r>
            <w:r w:rsidRPr="008F046A">
              <w:rPr>
                <w:sz w:val="28"/>
                <w:szCs w:val="28"/>
              </w:rPr>
              <w:lastRenderedPageBreak/>
              <w:t>текущих и одном финальном. В каждом «основном» туре участвует по 3 игрока. Их цель - по очереди, называя буквы, отгадать зашифрованное слово. За правильно угаданную букву игроки получают очки. Если такая буква в слове отсутствует, ход переходит к другому игроку. Если же буква угадана верно, этот же игрок имеет право ещё раз выполнить ход (назвать другую букву). Победители каждого тура выходят в финал. Побеждает в игре тот игрок, который отгадает финальное слово.</w:t>
            </w:r>
          </w:p>
          <w:p w:rsidR="00FB0BB6" w:rsidRDefault="00FB0BB6" w:rsidP="004A7699">
            <w:pPr>
              <w:rPr>
                <w:sz w:val="28"/>
                <w:szCs w:val="28"/>
              </w:rPr>
            </w:pPr>
          </w:p>
          <w:p w:rsidR="00FB0BB6" w:rsidRPr="00B77BE4" w:rsidRDefault="00FB0BB6" w:rsidP="004A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«Составь предложение» для 1-4 классов.</w:t>
            </w:r>
          </w:p>
          <w:p w:rsidR="00FB0BB6" w:rsidRDefault="00FB0BB6" w:rsidP="004A769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D41EFC">
              <w:rPr>
                <w:sz w:val="28"/>
                <w:szCs w:val="28"/>
                <w:shd w:val="clear" w:color="auto" w:fill="FFFFFF"/>
              </w:rPr>
              <w:t>формировать представление о грамматическом понятии «предложение»; упражнять детей в согласовании слов в предложении; с помощью моделирования упражнять детей в составлении предложения из заданного количества слов; развивать мелкую моторику, интонационную выразительность речи, мышление, внимание, память.</w:t>
            </w:r>
          </w:p>
          <w:p w:rsidR="00FB0BB6" w:rsidRDefault="00FB0BB6" w:rsidP="004A769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Ход мероприятия: проходит в форме состязания между двумя командами начальных классов. Состав команд – мальчики и девочки. Команды должны заранее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приумать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названия, девизы и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нарисовать эмблемы (каждому участнику и одну большую для жюри).</w:t>
            </w:r>
          </w:p>
          <w:p w:rsidR="00FB0BB6" w:rsidRDefault="00FB0BB6" w:rsidP="004A769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Конкурс «Самый грамотный» диктант для 5-11 классов.</w:t>
            </w:r>
          </w:p>
          <w:p w:rsidR="00FB0BB6" w:rsidRDefault="00FB0BB6" w:rsidP="004A76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Цель: </w:t>
            </w:r>
            <w:r w:rsidRPr="001C58E3">
              <w:rPr>
                <w:color w:val="000000"/>
                <w:sz w:val="28"/>
                <w:szCs w:val="28"/>
                <w:shd w:val="clear" w:color="auto" w:fill="FFFFFF"/>
              </w:rPr>
              <w:t xml:space="preserve">развитие познавательных интересов учащихся; привитие любви к предмету; развитие мышления,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памяти.</w:t>
            </w:r>
          </w:p>
          <w:p w:rsidR="00FB0BB6" w:rsidRDefault="00FB0BB6" w:rsidP="004A7699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Ход мероприятие. Единый текст диктанта для 5-11 классов. Выявление самого грамотного. Награждение.</w:t>
            </w:r>
          </w:p>
          <w:p w:rsidR="00FB0BB6" w:rsidRPr="002E3BB8" w:rsidRDefault="00FB0BB6" w:rsidP="004A7699">
            <w:pPr>
              <w:rPr>
                <w:sz w:val="28"/>
                <w:szCs w:val="28"/>
              </w:rPr>
            </w:pPr>
          </w:p>
        </w:tc>
      </w:tr>
    </w:tbl>
    <w:p w:rsidR="005B5256" w:rsidRDefault="005B5256"/>
    <w:p w:rsidR="00883991" w:rsidRDefault="00883991"/>
    <w:p w:rsidR="00883991" w:rsidRPr="00883991" w:rsidRDefault="00883991">
      <w:pPr>
        <w:rPr>
          <w:sz w:val="28"/>
          <w:szCs w:val="28"/>
        </w:rPr>
      </w:pPr>
    </w:p>
    <w:p w:rsidR="00883991" w:rsidRPr="00883991" w:rsidRDefault="00883991">
      <w:pPr>
        <w:rPr>
          <w:sz w:val="28"/>
          <w:szCs w:val="28"/>
        </w:rPr>
      </w:pPr>
      <w:proofErr w:type="spellStart"/>
      <w:r w:rsidRPr="00883991">
        <w:rPr>
          <w:sz w:val="28"/>
          <w:szCs w:val="28"/>
        </w:rPr>
        <w:t>И.о</w:t>
      </w:r>
      <w:proofErr w:type="spellEnd"/>
      <w:r w:rsidRPr="00883991">
        <w:rPr>
          <w:sz w:val="28"/>
          <w:szCs w:val="28"/>
        </w:rPr>
        <w:t>. зам.</w:t>
      </w:r>
      <w:r>
        <w:rPr>
          <w:sz w:val="28"/>
          <w:szCs w:val="28"/>
        </w:rPr>
        <w:t xml:space="preserve"> директора</w:t>
      </w:r>
      <w:r w:rsidRPr="008839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83991">
        <w:rPr>
          <w:sz w:val="28"/>
          <w:szCs w:val="28"/>
        </w:rPr>
        <w:t xml:space="preserve">о ВР </w:t>
      </w:r>
      <w:proofErr w:type="spellStart"/>
      <w:r w:rsidRPr="00883991">
        <w:rPr>
          <w:sz w:val="28"/>
          <w:szCs w:val="28"/>
        </w:rPr>
        <w:t>Кульу</w:t>
      </w:r>
      <w:proofErr w:type="spellEnd"/>
      <w:r w:rsidRPr="00883991">
        <w:rPr>
          <w:sz w:val="28"/>
          <w:szCs w:val="28"/>
        </w:rPr>
        <w:t xml:space="preserve"> И.В.</w:t>
      </w:r>
    </w:p>
    <w:sectPr w:rsidR="00883991" w:rsidRPr="0088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4F"/>
    <w:rsid w:val="005B5256"/>
    <w:rsid w:val="007D678E"/>
    <w:rsid w:val="00883991"/>
    <w:rsid w:val="00CA094F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1F7AC-5205-4515-9B2D-7ADAA356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BB6"/>
    <w:rPr>
      <w:color w:val="0000FF"/>
      <w:u w:val="single"/>
    </w:rPr>
  </w:style>
  <w:style w:type="character" w:styleId="a4">
    <w:name w:val="Strong"/>
    <w:basedOn w:val="a0"/>
    <w:qFormat/>
    <w:rsid w:val="00FB0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88824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3191</Characters>
  <Application>Microsoft Office Word</Application>
  <DocSecurity>0</DocSecurity>
  <Lines>26</Lines>
  <Paragraphs>7</Paragraphs>
  <ScaleCrop>false</ScaleCrop>
  <Company>Hewlett-Packard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dcterms:created xsi:type="dcterms:W3CDTF">2016-12-08T03:02:00Z</dcterms:created>
  <dcterms:modified xsi:type="dcterms:W3CDTF">2016-12-08T03:14:00Z</dcterms:modified>
</cp:coreProperties>
</file>